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</w:rPr>
        <w:t>Дело № 2-</w:t>
      </w:r>
      <w:r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</w:rPr>
        <w:t>-26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keepNext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15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sz w:val="28"/>
          <w:szCs w:val="28"/>
        </w:rPr>
        <w:t>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Король Е.П., 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судебного заседания </w:t>
      </w:r>
      <w:r>
        <w:rPr>
          <w:rFonts w:ascii="Times New Roman" w:eastAsia="Times New Roman" w:hAnsi="Times New Roman" w:cs="Times New Roman"/>
          <w:sz w:val="28"/>
          <w:szCs w:val="28"/>
        </w:rPr>
        <w:t>Солодовниковой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Л.Н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рассмотрев в открытом судебном заседании гражданское дело по исковому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Профессиональная </w:t>
      </w:r>
      <w:r>
        <w:rPr>
          <w:rFonts w:ascii="Times New Roman" w:eastAsia="Times New Roman" w:hAnsi="Times New Roman" w:cs="Times New Roman"/>
          <w:sz w:val="28"/>
          <w:szCs w:val="28"/>
        </w:rPr>
        <w:t>коллекторская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организация «Вернем»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Соколову Николаю Александровичу о взыскании </w:t>
      </w:r>
      <w:r>
        <w:rPr>
          <w:rFonts w:ascii="Times New Roman" w:eastAsia="Times New Roman" w:hAnsi="Times New Roman" w:cs="Times New Roman"/>
          <w:sz w:val="28"/>
          <w:szCs w:val="28"/>
        </w:rPr>
        <w:t>долга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договору займа,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ст.ст.167, 194-199 ГПК РФ,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исков</w:t>
      </w:r>
      <w:r>
        <w:rPr>
          <w:rFonts w:ascii="Times New Roman" w:eastAsia="Times New Roman" w:hAnsi="Times New Roman" w:cs="Times New Roman"/>
          <w:sz w:val="28"/>
          <w:szCs w:val="28"/>
        </w:rPr>
        <w:t>ое 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Профессиональная </w:t>
      </w:r>
      <w:r>
        <w:rPr>
          <w:rFonts w:ascii="Times New Roman" w:eastAsia="Times New Roman" w:hAnsi="Times New Roman" w:cs="Times New Roman"/>
          <w:sz w:val="28"/>
          <w:szCs w:val="28"/>
        </w:rPr>
        <w:t>коллекторская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организация «Вернем»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удовлетворить.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Соколова Николая Александровича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(паспорт серии </w:t>
      </w:r>
      <w:r>
        <w:rPr>
          <w:rStyle w:val="cat-UserDefinedgrp-21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в пользу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Профессиональная </w:t>
      </w:r>
      <w:r>
        <w:rPr>
          <w:rFonts w:ascii="Times New Roman" w:eastAsia="Times New Roman" w:hAnsi="Times New Roman" w:cs="Times New Roman"/>
          <w:sz w:val="28"/>
          <w:szCs w:val="28"/>
        </w:rPr>
        <w:t>коллекторская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организация «Вернем»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ОГРН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2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ИНН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3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задолженность по договору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потребительского </w:t>
      </w:r>
      <w:r>
        <w:rPr>
          <w:rFonts w:ascii="Times New Roman" w:eastAsia="Times New Roman" w:hAnsi="Times New Roman" w:cs="Times New Roman"/>
          <w:sz w:val="28"/>
          <w:szCs w:val="28"/>
        </w:rPr>
        <w:t>займа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4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04.12.2024 года,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заключенному с </w:t>
      </w:r>
      <w:r>
        <w:rPr>
          <w:rFonts w:ascii="Times New Roman" w:eastAsia="Times New Roman" w:hAnsi="Times New Roman" w:cs="Times New Roman"/>
          <w:sz w:val="28"/>
          <w:szCs w:val="28"/>
        </w:rPr>
        <w:t>ООО МКК «Стабильные финансы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04.12.2024 года по 26.11.2025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размере </w:t>
      </w:r>
      <w:r>
        <w:rPr>
          <w:rStyle w:val="cat-Sumgrp-12rplc-20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 которых: </w:t>
      </w:r>
      <w:r>
        <w:rPr>
          <w:rStyle w:val="cat-Sumgrp-13rplc-2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основно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 </w:t>
      </w:r>
      <w:r>
        <w:rPr>
          <w:rFonts w:ascii="Times New Roman" w:eastAsia="Times New Roman" w:hAnsi="Times New Roman" w:cs="Times New Roman"/>
          <w:sz w:val="28"/>
          <w:szCs w:val="28"/>
        </w:rPr>
        <w:t>долг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Sumgrp-14rplc-2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>сумма процентов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пользование денежными средствами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также расходы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оплату юридических услуг в размере </w:t>
      </w:r>
      <w:r>
        <w:rPr>
          <w:rStyle w:val="cat-Sumgrp-15rplc-2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расходы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уплате государственной пошлины в размере </w:t>
      </w:r>
      <w:r>
        <w:rPr>
          <w:rStyle w:val="cat-Sumgrp-16rplc-2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 сторонам, что заявление о составлении мотивированного решения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в течение месяца со дня принятия решения суда в окончательной форме путем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Е.П. Король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судебного участка № 10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Е.П. Король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января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____________________ </w:t>
      </w:r>
      <w:r>
        <w:rPr>
          <w:rFonts w:ascii="Times New Roman" w:eastAsia="Times New Roman" w:hAnsi="Times New Roman" w:cs="Times New Roman"/>
          <w:sz w:val="20"/>
          <w:szCs w:val="20"/>
        </w:rPr>
        <w:t>Л.Н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z w:val="20"/>
          <w:szCs w:val="20"/>
        </w:rPr>
        <w:t>Солодовников</w:t>
      </w:r>
      <w:r>
        <w:rPr>
          <w:rFonts w:ascii="Times New Roman" w:eastAsia="Times New Roman" w:hAnsi="Times New Roman" w:cs="Times New Roman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>
      <w:pPr>
        <w:spacing w:before="0" w:after="0"/>
        <w:ind w:firstLine="567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1rplc-11">
    <w:name w:val="cat-UserDefined grp-21 rplc-11"/>
    <w:basedOn w:val="DefaultParagraphFont"/>
  </w:style>
  <w:style w:type="character" w:customStyle="1" w:styleId="cat-UserDefinedgrp-22rplc-14">
    <w:name w:val="cat-UserDefined grp-22 rplc-14"/>
    <w:basedOn w:val="DefaultParagraphFont"/>
  </w:style>
  <w:style w:type="character" w:customStyle="1" w:styleId="cat-UserDefinedgrp-23rplc-15">
    <w:name w:val="cat-UserDefined grp-23 rplc-15"/>
    <w:basedOn w:val="DefaultParagraphFont"/>
  </w:style>
  <w:style w:type="character" w:customStyle="1" w:styleId="cat-UserDefinedgrp-24rplc-16">
    <w:name w:val="cat-UserDefined grp-24 rplc-16"/>
    <w:basedOn w:val="DefaultParagraphFont"/>
  </w:style>
  <w:style w:type="character" w:customStyle="1" w:styleId="cat-Sumgrp-12rplc-20">
    <w:name w:val="cat-Sum grp-12 rplc-20"/>
    <w:basedOn w:val="DefaultParagraphFont"/>
  </w:style>
  <w:style w:type="character" w:customStyle="1" w:styleId="cat-Sumgrp-13rplc-21">
    <w:name w:val="cat-Sum grp-13 rplc-21"/>
    <w:basedOn w:val="DefaultParagraphFont"/>
  </w:style>
  <w:style w:type="character" w:customStyle="1" w:styleId="cat-Sumgrp-14rplc-22">
    <w:name w:val="cat-Sum grp-14 rplc-22"/>
    <w:basedOn w:val="DefaultParagraphFont"/>
  </w:style>
  <w:style w:type="character" w:customStyle="1" w:styleId="cat-Sumgrp-15rplc-23">
    <w:name w:val="cat-Sum grp-15 rplc-23"/>
    <w:basedOn w:val="DefaultParagraphFont"/>
  </w:style>
  <w:style w:type="character" w:customStyle="1" w:styleId="cat-Sumgrp-16rplc-24">
    <w:name w:val="cat-Sum grp-16 rplc-2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